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A1" w:rsidRPr="00C70027" w:rsidRDefault="002A23A1" w:rsidP="002A23A1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FF0000"/>
          <w:kern w:val="24"/>
          <w:sz w:val="48"/>
          <w:szCs w:val="48"/>
        </w:rPr>
      </w:pPr>
      <w:r w:rsidRPr="00C70027">
        <w:rPr>
          <w:rFonts w:eastAsiaTheme="minorEastAsia"/>
          <w:b/>
          <w:color w:val="FF0000"/>
          <w:kern w:val="24"/>
          <w:sz w:val="48"/>
          <w:szCs w:val="48"/>
        </w:rPr>
        <w:t>Результаты анкетирования педагогов:</w:t>
      </w:r>
    </w:p>
    <w:p w:rsidR="002A23A1" w:rsidRPr="002A23A1" w:rsidRDefault="002A23A1" w:rsidP="00C700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у трёх воспитателей из 35 конфликты возникают часто,</w:t>
      </w:r>
    </w:p>
    <w:p w:rsidR="002A23A1" w:rsidRPr="002A23A1" w:rsidRDefault="002A23A1" w:rsidP="00C700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реже у 12 педагогов, у остальных 20 – крайне редко.</w:t>
      </w:r>
    </w:p>
    <w:p w:rsidR="00C70027" w:rsidRDefault="002A23A1" w:rsidP="00C70027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 xml:space="preserve">Инициаторами в основном выступают родители, </w:t>
      </w:r>
      <w:bookmarkStart w:id="0" w:name="_GoBack"/>
      <w:bookmarkEnd w:id="0"/>
    </w:p>
    <w:p w:rsidR="00C70027" w:rsidRPr="00C70027" w:rsidRDefault="002A23A1" w:rsidP="00C700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реже воспитатели (в зависимости от ситуации).</w:t>
      </w:r>
    </w:p>
    <w:p w:rsidR="002A23A1" w:rsidRPr="00C70027" w:rsidRDefault="002A23A1" w:rsidP="002A23A1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C70027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>Самые популярные причины конфликтов:</w:t>
      </w:r>
    </w:p>
    <w:p w:rsidR="002A23A1" w:rsidRPr="002A23A1" w:rsidRDefault="002A23A1" w:rsidP="002A23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Различие взглядов на воспитание родителя и педагога.</w:t>
      </w:r>
    </w:p>
    <w:p w:rsidR="002A23A1" w:rsidRPr="002A23A1" w:rsidRDefault="002A23A1" w:rsidP="002A23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Занятость родителей и перекладывание ответственности за воспитание своего ребенка на педагогов (пассивность родителей).</w:t>
      </w:r>
    </w:p>
    <w:p w:rsidR="002A23A1" w:rsidRPr="002A23A1" w:rsidRDefault="002A23A1" w:rsidP="002A23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Непонимание родителями образовательного процесса в ДОУ (несоблюдение правил, режимных моментов).</w:t>
      </w:r>
    </w:p>
    <w:p w:rsidR="002A23A1" w:rsidRPr="002A23A1" w:rsidRDefault="002A23A1" w:rsidP="002A23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 xml:space="preserve">Эгоизм и нежелание родителей считаться с другими людьми (зацикленность на своём ребенке, нежелание идти на уступки). </w:t>
      </w:r>
    </w:p>
    <w:p w:rsidR="002A23A1" w:rsidRPr="002A23A1" w:rsidRDefault="002A23A1" w:rsidP="002A23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23A1">
        <w:rPr>
          <w:rFonts w:eastAsiaTheme="minorEastAsia"/>
          <w:color w:val="000000" w:themeColor="text1"/>
          <w:kern w:val="24"/>
          <w:sz w:val="28"/>
          <w:szCs w:val="28"/>
        </w:rPr>
        <w:t>Неуважение к воспитателям (не прислушиваются к рекомендациям, завышенное самомнение, неуместные жалобы и претензии).</w:t>
      </w:r>
    </w:p>
    <w:p w:rsidR="002A23A1" w:rsidRPr="002A23A1" w:rsidRDefault="002A23A1" w:rsidP="002A23A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A23A1">
        <w:rPr>
          <w:rFonts w:ascii="Times New Roman" w:hAnsi="Times New Roman" w:cs="Times New Roman"/>
          <w:b/>
          <w:bCs/>
          <w:sz w:val="48"/>
          <w:szCs w:val="48"/>
        </w:rPr>
        <w:t>Обмен опытом:</w:t>
      </w:r>
    </w:p>
    <w:p w:rsidR="002A23A1" w:rsidRPr="002A23A1" w:rsidRDefault="002A23A1" w:rsidP="002A23A1">
      <w:p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b/>
          <w:bCs/>
          <w:sz w:val="28"/>
          <w:szCs w:val="28"/>
        </w:rPr>
        <w:t>Как Вы обычно выходите из трудных ситуаций в общении с родителями?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Мирная беседа, спокойно реагирую на претензию, выслушиваю, а потом спокойным тоном голоса, с улыбкой на лице успокаиваю себя и родителя, объясняю, пробую найти общий язык, предлагаю найти компромисс</w:t>
      </w:r>
      <w:proofErr w:type="gramStart"/>
      <w:r w:rsidRPr="002A23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23A1">
        <w:rPr>
          <w:rFonts w:ascii="Times New Roman" w:hAnsi="Times New Roman" w:cs="Times New Roman"/>
          <w:sz w:val="28"/>
          <w:szCs w:val="28"/>
        </w:rPr>
        <w:t xml:space="preserve"> сглаживаю назревший конфликт «Давайте вместе подумаем, как будет лучше в данной ситуации для ребёнка, для вас и для нас» и уже вместе ищем золотую середину.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Прежде чем обозначить родителю замечание к его ребёнку, хвалю ребёнка за другие качества, поступки. Это метод гамбургера (сначала похвалить такого ребёнка, потом сделать замечание, в конце еще комплимент).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Помогает чувство юмора.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Советуюсь с опытными коллегами и специалистами (методист, психолог, логопед, дефектолог), либо сразу обращаюсь к заведующей для срочного разбора ситуации.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Тактично даю совет, приводя примеры из жизни других детей.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>В случае своей неправоты, признаю это и вежливо извиняюсь.</w:t>
      </w:r>
    </w:p>
    <w:p w:rsidR="009738C4" w:rsidRPr="002A23A1" w:rsidRDefault="002A23A1" w:rsidP="002A2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23A1">
        <w:rPr>
          <w:rFonts w:ascii="Times New Roman" w:hAnsi="Times New Roman" w:cs="Times New Roman"/>
          <w:sz w:val="28"/>
          <w:szCs w:val="28"/>
        </w:rPr>
        <w:t xml:space="preserve">Использую методы профилактики: стараюсь не доводить трудную ситуацию до конфликтной, анкетирование, родительские собрания, разъяснительные индивидуальные беседы, иногда обсуждаю ситуацию лично в </w:t>
      </w:r>
      <w:proofErr w:type="spellStart"/>
      <w:r w:rsidRPr="002A23A1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Pr="002A23A1">
        <w:rPr>
          <w:rFonts w:ascii="Times New Roman" w:hAnsi="Times New Roman" w:cs="Times New Roman"/>
          <w:sz w:val="28"/>
          <w:szCs w:val="28"/>
        </w:rPr>
        <w:t xml:space="preserve"> или по телефону, приглашаю посетить режимные моменты в группе. </w:t>
      </w:r>
    </w:p>
    <w:p w:rsidR="00C21F68" w:rsidRPr="002A23A1" w:rsidRDefault="00C21F68">
      <w:pPr>
        <w:rPr>
          <w:rFonts w:ascii="Times New Roman" w:hAnsi="Times New Roman" w:cs="Times New Roman"/>
          <w:sz w:val="28"/>
          <w:szCs w:val="28"/>
        </w:rPr>
      </w:pPr>
    </w:p>
    <w:sectPr w:rsidR="00C21F68" w:rsidRPr="002A23A1" w:rsidSect="00C70027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902"/>
    <w:multiLevelType w:val="hybridMultilevel"/>
    <w:tmpl w:val="C77C5D5C"/>
    <w:lvl w:ilvl="0" w:tplc="F9304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2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4E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42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21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63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88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4F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8F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2379A"/>
    <w:multiLevelType w:val="hybridMultilevel"/>
    <w:tmpl w:val="B29A4EA4"/>
    <w:lvl w:ilvl="0" w:tplc="6E0C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C9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CC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C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A0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8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69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A8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5"/>
    <w:rsid w:val="002A23A1"/>
    <w:rsid w:val="009738C4"/>
    <w:rsid w:val="00C21F68"/>
    <w:rsid w:val="00C70027"/>
    <w:rsid w:val="00C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>Krokoz™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2019-02-14T07:51:00Z</dcterms:created>
  <dcterms:modified xsi:type="dcterms:W3CDTF">2019-02-14T07:57:00Z</dcterms:modified>
</cp:coreProperties>
</file>